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56" w:rsidRPr="002F601B" w:rsidRDefault="002F601B" w:rsidP="00634556">
      <w:pPr>
        <w:autoSpaceDE/>
        <w:autoSpaceDN/>
        <w:spacing w:line="288" w:lineRule="auto"/>
        <w:jc w:val="center"/>
        <w:rPr>
          <w:rFonts w:ascii="Times New Roman" w:eastAsia="Calibri" w:hAnsi="Times New Roman" w:cs="Times New Roman"/>
          <w:b/>
          <w:sz w:val="32"/>
          <w:szCs w:val="32"/>
          <w:lang w:eastAsia="en-US"/>
        </w:rPr>
      </w:pPr>
      <w:r w:rsidRPr="002F601B">
        <w:rPr>
          <w:rFonts w:ascii="Times New Roman" w:eastAsia="Calibri" w:hAnsi="Times New Roman" w:cs="Times New Roman"/>
          <w:b/>
          <w:sz w:val="32"/>
          <w:szCs w:val="32"/>
          <w:lang w:eastAsia="en-US"/>
        </w:rPr>
        <w:t>Для субъектов малого и среднего предпринимательства</w:t>
      </w:r>
    </w:p>
    <w:p w:rsidR="002F601B" w:rsidRPr="002F601B" w:rsidRDefault="002F601B" w:rsidP="00634556">
      <w:pPr>
        <w:autoSpaceDE/>
        <w:autoSpaceDN/>
        <w:spacing w:line="288" w:lineRule="auto"/>
        <w:jc w:val="center"/>
        <w:rPr>
          <w:rFonts w:ascii="Times New Roman" w:eastAsia="Calibri" w:hAnsi="Times New Roman" w:cs="Times New Roman"/>
          <w:b/>
          <w:sz w:val="28"/>
          <w:szCs w:val="28"/>
          <w:lang w:eastAsia="en-US"/>
        </w:rPr>
      </w:pPr>
    </w:p>
    <w:p w:rsidR="00312C01" w:rsidRPr="002F601B" w:rsidRDefault="00312C01" w:rsidP="00312C01">
      <w:pPr>
        <w:autoSpaceDE/>
        <w:autoSpaceDN/>
        <w:spacing w:line="288" w:lineRule="auto"/>
        <w:ind w:firstLine="720"/>
        <w:jc w:val="both"/>
        <w:rPr>
          <w:rFonts w:ascii="Times New Roman" w:eastAsia="Calibri" w:hAnsi="Times New Roman" w:cs="Times New Roman"/>
          <w:sz w:val="28"/>
          <w:szCs w:val="28"/>
          <w:lang w:eastAsia="en-US"/>
        </w:rPr>
      </w:pPr>
      <w:r w:rsidRPr="002F601B">
        <w:rPr>
          <w:rFonts w:ascii="Times New Roman" w:eastAsia="Calibri" w:hAnsi="Times New Roman" w:cs="Times New Roman"/>
          <w:sz w:val="28"/>
          <w:szCs w:val="28"/>
          <w:lang w:eastAsia="en-US"/>
        </w:rPr>
        <w:t>Федеральная налоговая служба является оператором Единого реестра субъектов малого и среднего предпринимательства.</w:t>
      </w:r>
    </w:p>
    <w:p w:rsidR="00312C01" w:rsidRPr="002F601B" w:rsidRDefault="00312C01" w:rsidP="00312C01">
      <w:pPr>
        <w:autoSpaceDE/>
        <w:autoSpaceDN/>
        <w:spacing w:line="288" w:lineRule="auto"/>
        <w:ind w:firstLine="720"/>
        <w:jc w:val="both"/>
        <w:rPr>
          <w:rFonts w:ascii="Times New Roman" w:eastAsia="Calibri" w:hAnsi="Times New Roman" w:cs="Times New Roman"/>
          <w:b/>
          <w:sz w:val="28"/>
          <w:szCs w:val="28"/>
          <w:lang w:eastAsia="en-US"/>
        </w:rPr>
      </w:pPr>
      <w:r w:rsidRPr="002F601B">
        <w:rPr>
          <w:rFonts w:ascii="Times New Roman" w:eastAsia="Calibri" w:hAnsi="Times New Roman" w:cs="Times New Roman"/>
          <w:sz w:val="28"/>
          <w:szCs w:val="28"/>
          <w:lang w:eastAsia="en-US"/>
        </w:rPr>
        <w:t>В соответствии с пу</w:t>
      </w:r>
      <w:bookmarkStart w:id="0" w:name="_GoBack"/>
      <w:bookmarkEnd w:id="0"/>
      <w:r w:rsidRPr="002F601B">
        <w:rPr>
          <w:rFonts w:ascii="Times New Roman" w:eastAsia="Calibri" w:hAnsi="Times New Roman" w:cs="Times New Roman"/>
          <w:sz w:val="28"/>
          <w:szCs w:val="28"/>
          <w:lang w:eastAsia="en-US"/>
        </w:rPr>
        <w:t xml:space="preserve">нктом 1 части 5 статьи 4.1 Федерального закона от 24 июля 2007 г. N 209-ФЗ «О развитии малого и среднего предпринимательства» (далее – Федеральный закон от 24 июля 2007 г. N 209-ФЗ)  сведения о юридических лицах и об индивидуальных предпринимателях (за исключением сведений о вновь созданных юридических лицах и вновь зарегистрированных индивидуальных предпринимателях) вносятся в Единый реестр субъектов малого и среднего предпринимательства ежегодно 10 августа текущего календарного года по состоянию на </w:t>
      </w:r>
      <w:r w:rsidRPr="002F601B">
        <w:rPr>
          <w:rFonts w:ascii="Times New Roman" w:eastAsia="Calibri" w:hAnsi="Times New Roman" w:cs="Times New Roman"/>
          <w:b/>
          <w:sz w:val="28"/>
          <w:szCs w:val="28"/>
          <w:lang w:eastAsia="en-US"/>
        </w:rPr>
        <w:t>1 июля текущего календарного года.</w:t>
      </w:r>
    </w:p>
    <w:p w:rsidR="00312C01" w:rsidRPr="002F601B" w:rsidRDefault="00312C01" w:rsidP="00312C01">
      <w:pPr>
        <w:autoSpaceDE/>
        <w:autoSpaceDN/>
        <w:spacing w:line="288" w:lineRule="auto"/>
        <w:ind w:firstLine="720"/>
        <w:jc w:val="both"/>
        <w:rPr>
          <w:rFonts w:ascii="Times New Roman" w:eastAsia="Calibri" w:hAnsi="Times New Roman" w:cs="Times New Roman"/>
          <w:sz w:val="28"/>
          <w:szCs w:val="28"/>
          <w:lang w:eastAsia="en-US"/>
        </w:rPr>
      </w:pPr>
      <w:r w:rsidRPr="002F601B">
        <w:rPr>
          <w:rFonts w:ascii="Times New Roman" w:eastAsia="Calibri" w:hAnsi="Times New Roman" w:cs="Times New Roman"/>
          <w:sz w:val="28"/>
          <w:szCs w:val="28"/>
          <w:lang w:eastAsia="en-US"/>
        </w:rPr>
        <w:t>Непредставление юридическими лицами, индивидуальными предпринимателями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и (или)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в силу пункта 5 части 5 статьи 4.1 Федерального закона от 24 июля 2007 г. N 209-ФЗ,  является основанием для исключения 10 августа текущего календарного года содержащихся в Едином реестре субъектов малого и среднего предпринимательства сведений о таких юридических лицах, об индивидуальных предпринимателях.</w:t>
      </w:r>
    </w:p>
    <w:p w:rsidR="00312C01" w:rsidRPr="002F601B" w:rsidRDefault="00312C01" w:rsidP="00312C01">
      <w:pPr>
        <w:autoSpaceDE/>
        <w:autoSpaceDN/>
        <w:spacing w:line="288" w:lineRule="auto"/>
        <w:ind w:firstLine="720"/>
        <w:jc w:val="both"/>
        <w:rPr>
          <w:rFonts w:ascii="Times New Roman" w:eastAsia="Calibri" w:hAnsi="Times New Roman" w:cs="Times New Roman"/>
          <w:sz w:val="28"/>
          <w:szCs w:val="28"/>
          <w:lang w:eastAsia="en-US"/>
        </w:rPr>
      </w:pPr>
      <w:r w:rsidRPr="002F601B">
        <w:rPr>
          <w:rFonts w:ascii="Times New Roman" w:eastAsia="Calibri" w:hAnsi="Times New Roman" w:cs="Times New Roman"/>
          <w:sz w:val="28"/>
          <w:szCs w:val="28"/>
          <w:lang w:eastAsia="en-US"/>
        </w:rPr>
        <w:t>Не включение или исключение из Единого реестра субъектов малого и среднего предпринимательства (РСМП) влечет ряд негативных последствий:</w:t>
      </w:r>
    </w:p>
    <w:p w:rsidR="00312C01" w:rsidRPr="002F601B" w:rsidRDefault="00312C01" w:rsidP="00312C01">
      <w:pPr>
        <w:autoSpaceDE/>
        <w:autoSpaceDN/>
        <w:spacing w:line="288" w:lineRule="auto"/>
        <w:ind w:firstLine="720"/>
        <w:jc w:val="both"/>
        <w:rPr>
          <w:rFonts w:ascii="Times New Roman" w:eastAsia="Calibri" w:hAnsi="Times New Roman" w:cs="Times New Roman"/>
          <w:sz w:val="28"/>
          <w:szCs w:val="28"/>
          <w:lang w:eastAsia="en-US"/>
        </w:rPr>
      </w:pPr>
      <w:r w:rsidRPr="002F601B">
        <w:rPr>
          <w:rFonts w:ascii="Times New Roman" w:eastAsia="Calibri" w:hAnsi="Times New Roman" w:cs="Times New Roman"/>
          <w:sz w:val="28"/>
          <w:szCs w:val="28"/>
          <w:lang w:eastAsia="en-US"/>
        </w:rPr>
        <w:t>К таким последствиям относятся:</w:t>
      </w:r>
    </w:p>
    <w:p w:rsidR="00312C01" w:rsidRPr="002F601B" w:rsidRDefault="00312C01" w:rsidP="00312C01">
      <w:pPr>
        <w:autoSpaceDE/>
        <w:autoSpaceDN/>
        <w:spacing w:line="288" w:lineRule="auto"/>
        <w:ind w:firstLine="720"/>
        <w:jc w:val="both"/>
        <w:rPr>
          <w:rFonts w:ascii="Times New Roman" w:eastAsia="Calibri" w:hAnsi="Times New Roman" w:cs="Times New Roman"/>
          <w:sz w:val="28"/>
          <w:szCs w:val="28"/>
          <w:lang w:eastAsia="en-US"/>
        </w:rPr>
      </w:pPr>
      <w:r w:rsidRPr="002F601B">
        <w:rPr>
          <w:rFonts w:ascii="Times New Roman" w:eastAsia="Calibri" w:hAnsi="Times New Roman" w:cs="Times New Roman"/>
          <w:sz w:val="28"/>
          <w:szCs w:val="28"/>
          <w:lang w:eastAsia="en-US"/>
        </w:rPr>
        <w:t>•</w:t>
      </w:r>
      <w:r w:rsidRPr="002F601B">
        <w:rPr>
          <w:rFonts w:ascii="Times New Roman" w:eastAsia="Calibri" w:hAnsi="Times New Roman" w:cs="Times New Roman"/>
          <w:sz w:val="28"/>
          <w:szCs w:val="28"/>
          <w:lang w:eastAsia="en-US"/>
        </w:rPr>
        <w:tab/>
        <w:t>привлечение к административной ответственности (ст. 4.1.1 КоАП РФ - освобождение от штрафов действует в отношении лиц, включенных в Единый реестр);</w:t>
      </w:r>
    </w:p>
    <w:p w:rsidR="00312C01" w:rsidRPr="002F601B" w:rsidRDefault="00312C01" w:rsidP="00312C01">
      <w:pPr>
        <w:autoSpaceDE/>
        <w:autoSpaceDN/>
        <w:spacing w:line="288" w:lineRule="auto"/>
        <w:ind w:firstLine="720"/>
        <w:jc w:val="both"/>
        <w:rPr>
          <w:rFonts w:ascii="Times New Roman" w:eastAsia="Calibri" w:hAnsi="Times New Roman" w:cs="Times New Roman"/>
          <w:sz w:val="28"/>
          <w:szCs w:val="28"/>
          <w:lang w:eastAsia="en-US"/>
        </w:rPr>
      </w:pPr>
      <w:r w:rsidRPr="002F601B">
        <w:rPr>
          <w:rFonts w:ascii="Times New Roman" w:eastAsia="Calibri" w:hAnsi="Times New Roman" w:cs="Times New Roman"/>
          <w:sz w:val="28"/>
          <w:szCs w:val="28"/>
          <w:lang w:eastAsia="en-US"/>
        </w:rPr>
        <w:t>•</w:t>
      </w:r>
      <w:r w:rsidRPr="002F601B">
        <w:rPr>
          <w:rFonts w:ascii="Times New Roman" w:eastAsia="Calibri" w:hAnsi="Times New Roman" w:cs="Times New Roman"/>
          <w:sz w:val="28"/>
          <w:szCs w:val="28"/>
          <w:lang w:eastAsia="en-US"/>
        </w:rPr>
        <w:tab/>
        <w:t>отсутствие возможности получить преференции согласно закону о государственных и муниципальных закупках;</w:t>
      </w:r>
    </w:p>
    <w:p w:rsidR="00312C01" w:rsidRPr="002F601B" w:rsidRDefault="00312C01" w:rsidP="00312C01">
      <w:pPr>
        <w:autoSpaceDE/>
        <w:autoSpaceDN/>
        <w:spacing w:line="288" w:lineRule="auto"/>
        <w:ind w:firstLine="720"/>
        <w:jc w:val="both"/>
        <w:rPr>
          <w:rFonts w:ascii="Times New Roman" w:eastAsia="Calibri" w:hAnsi="Times New Roman" w:cs="Times New Roman"/>
          <w:sz w:val="28"/>
          <w:szCs w:val="28"/>
          <w:lang w:eastAsia="en-US"/>
        </w:rPr>
      </w:pPr>
      <w:r w:rsidRPr="002F601B">
        <w:rPr>
          <w:rFonts w:ascii="Times New Roman" w:eastAsia="Calibri" w:hAnsi="Times New Roman" w:cs="Times New Roman"/>
          <w:sz w:val="28"/>
          <w:szCs w:val="28"/>
          <w:lang w:eastAsia="en-US"/>
        </w:rPr>
        <w:t xml:space="preserve"> •   невозможность получения помощи в развитии, предоставляемой субъектам малого и среднего предпринимательства.</w:t>
      </w:r>
    </w:p>
    <w:p w:rsidR="00312C01" w:rsidRPr="002F601B" w:rsidRDefault="00312C01" w:rsidP="00312C01">
      <w:pPr>
        <w:autoSpaceDE/>
        <w:autoSpaceDN/>
        <w:spacing w:line="288" w:lineRule="auto"/>
        <w:ind w:firstLine="720"/>
        <w:jc w:val="both"/>
        <w:rPr>
          <w:rFonts w:ascii="Times New Roman" w:eastAsia="Calibri" w:hAnsi="Times New Roman" w:cs="Times New Roman"/>
          <w:sz w:val="28"/>
          <w:szCs w:val="28"/>
          <w:lang w:eastAsia="en-US"/>
        </w:rPr>
      </w:pPr>
      <w:r w:rsidRPr="002F601B">
        <w:rPr>
          <w:rFonts w:ascii="Times New Roman" w:eastAsia="Calibri" w:hAnsi="Times New Roman" w:cs="Times New Roman"/>
          <w:sz w:val="28"/>
          <w:szCs w:val="28"/>
          <w:lang w:eastAsia="en-US"/>
        </w:rPr>
        <w:t>В связи с окончанием налогового периода и в целях предотвращения исключения содержащихся в Едином реестре субъектов малого и среднего предпринимательства сведений о юридических лицах, об индивидуальных предпринимателях, информируем Вас о необходимости исполнения вышеуказанной обязанности, в том числе о случаях, когда налоговая декларация (расчет) считается принятой налоговым органом.</w:t>
      </w:r>
    </w:p>
    <w:p w:rsidR="00BB3838" w:rsidRPr="00C23408" w:rsidRDefault="00BB3838" w:rsidP="00634556">
      <w:pPr>
        <w:autoSpaceDE/>
        <w:autoSpaceDN/>
        <w:spacing w:line="288" w:lineRule="auto"/>
        <w:ind w:firstLine="720"/>
        <w:jc w:val="both"/>
        <w:rPr>
          <w:rFonts w:ascii="Times New Roman" w:hAnsi="Times New Roman" w:cs="Times New Roman"/>
          <w:sz w:val="28"/>
          <w:szCs w:val="28"/>
        </w:rPr>
      </w:pPr>
    </w:p>
    <w:sectPr w:rsidR="00BB3838" w:rsidRPr="00C23408" w:rsidSect="00312C01">
      <w:pgSz w:w="11906" w:h="16838"/>
      <w:pgMar w:top="709" w:right="707" w:bottom="284" w:left="85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76FC4"/>
    <w:rsid w:val="00077EB8"/>
    <w:rsid w:val="00084AB9"/>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53C0"/>
    <w:rsid w:val="003871DF"/>
    <w:rsid w:val="00397BEC"/>
    <w:rsid w:val="003B115F"/>
    <w:rsid w:val="003B4B64"/>
    <w:rsid w:val="003B53D6"/>
    <w:rsid w:val="003B6C5D"/>
    <w:rsid w:val="003C1B6F"/>
    <w:rsid w:val="003C6959"/>
    <w:rsid w:val="003D1C8C"/>
    <w:rsid w:val="003E16C9"/>
    <w:rsid w:val="003F158B"/>
    <w:rsid w:val="003F6F73"/>
    <w:rsid w:val="0040212E"/>
    <w:rsid w:val="00402E92"/>
    <w:rsid w:val="00405A51"/>
    <w:rsid w:val="004109D6"/>
    <w:rsid w:val="00411F89"/>
    <w:rsid w:val="0042413C"/>
    <w:rsid w:val="004251E6"/>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34556"/>
    <w:rsid w:val="00636E41"/>
    <w:rsid w:val="006373B5"/>
    <w:rsid w:val="0063752B"/>
    <w:rsid w:val="00641199"/>
    <w:rsid w:val="006439F4"/>
    <w:rsid w:val="00646A30"/>
    <w:rsid w:val="00657B99"/>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210E5"/>
    <w:rsid w:val="00721196"/>
    <w:rsid w:val="00724BFF"/>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F4A49"/>
    <w:rsid w:val="00AF55E0"/>
    <w:rsid w:val="00B223D1"/>
    <w:rsid w:val="00B37BE8"/>
    <w:rsid w:val="00B44276"/>
    <w:rsid w:val="00B44B7C"/>
    <w:rsid w:val="00B51D2F"/>
    <w:rsid w:val="00B55070"/>
    <w:rsid w:val="00B5640F"/>
    <w:rsid w:val="00B610E9"/>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40BAF"/>
    <w:rsid w:val="00E461EF"/>
    <w:rsid w:val="00E608DF"/>
    <w:rsid w:val="00E629CD"/>
    <w:rsid w:val="00E63D22"/>
    <w:rsid w:val="00E64C22"/>
    <w:rsid w:val="00E821DD"/>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E114C-E01B-473E-8164-1D277AFD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290</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4</cp:revision>
  <cp:lastPrinted>2020-03-13T09:07:00Z</cp:lastPrinted>
  <dcterms:created xsi:type="dcterms:W3CDTF">2020-03-13T09:07:00Z</dcterms:created>
  <dcterms:modified xsi:type="dcterms:W3CDTF">2020-03-26T08:26:00Z</dcterms:modified>
</cp:coreProperties>
</file>